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B" w:rsidRDefault="00CA1703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大岭山妇女维权站开展“齐拒绝家暴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建最美家庭”户外宣传活动</w:t>
      </w:r>
    </w:p>
    <w:p w:rsidR="007665FB" w:rsidRDefault="007665FB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 w:rsidR="007665FB" w:rsidRDefault="00CA1703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为了提高居民对反家庭暴力法的了解，认识到家暴的危害，提高居民预防家暴意识，提高居民维权意识，促进家庭和谐。</w:t>
      </w:r>
      <w:r>
        <w:rPr>
          <w:rFonts w:ascii="仿宋_GB2312" w:eastAsia="仿宋_GB2312" w:hAnsi="仿宋_GB2312" w:hint="eastAsia"/>
          <w:sz w:val="32"/>
          <w:szCs w:val="32"/>
        </w:rPr>
        <w:t>8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</w:rPr>
        <w:t>24</w:t>
      </w:r>
      <w:r>
        <w:rPr>
          <w:rFonts w:ascii="仿宋_GB2312" w:eastAsia="仿宋_GB2312" w:hAnsi="仿宋_GB2312" w:hint="eastAsia"/>
          <w:sz w:val="32"/>
          <w:szCs w:val="32"/>
        </w:rPr>
        <w:t>日，大岭山妇女维权站社工在马蹄岗村篮球场边开展“齐拒绝家暴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建最美家庭”户外宣传活动。</w:t>
      </w:r>
    </w:p>
    <w:p w:rsidR="007665FB" w:rsidRDefault="00CA170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当天活动现场设置在马蹄岗村篮球场边上，社工通过设置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咨询摊位</w:t>
      </w:r>
      <w:r>
        <w:rPr>
          <w:rFonts w:ascii="仿宋_GB2312" w:eastAsia="仿宋_GB2312" w:hAnsi="仿宋_GB2312" w:cs="仿宋_GB2312" w:hint="eastAsia"/>
          <w:sz w:val="32"/>
          <w:szCs w:val="32"/>
        </w:rPr>
        <w:t>、悬挂宣传条幅、发放宣传资料、设置宣传小游戏等形式，向居民传播反家庭暴力法内容及知识。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社工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发放了《</w:t>
      </w:r>
      <w:r>
        <w:rPr>
          <w:rFonts w:ascii="仿宋_GB2312" w:eastAsia="仿宋_GB2312" w:hAnsi="仿宋_GB2312" w:cs="仿宋_GB2312" w:hint="eastAsia"/>
          <w:sz w:val="32"/>
          <w:szCs w:val="32"/>
        </w:rPr>
        <w:t>反家庭暴力法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》宣传资料，并向</w:t>
      </w:r>
      <w:r>
        <w:rPr>
          <w:rFonts w:ascii="仿宋_GB2312" w:eastAsia="仿宋_GB2312" w:hAnsi="仿宋_GB2312" w:cs="仿宋_GB2312" w:hint="eastAsia"/>
          <w:sz w:val="32"/>
          <w:szCs w:val="32"/>
        </w:rPr>
        <w:t>他</w:t>
      </w:r>
      <w:r>
        <w:rPr>
          <w:rFonts w:ascii="仿宋_GB2312" w:eastAsia="仿宋_GB2312" w:hAnsi="仿宋_GB2312" w:cs="仿宋_GB2312" w:hint="eastAsia"/>
          <w:sz w:val="32"/>
          <w:szCs w:val="32"/>
        </w:rPr>
        <w:t>们讲</w:t>
      </w:r>
      <w:r>
        <w:rPr>
          <w:rFonts w:ascii="仿宋_GB2312" w:eastAsia="仿宋_GB2312" w:hAnsi="仿宋_GB2312" w:cs="仿宋_GB2312" w:hint="eastAsia"/>
          <w:sz w:val="32"/>
          <w:szCs w:val="32"/>
        </w:rPr>
        <w:t>解什么是家暴？如何预防家暴？遇到家暴如何处置等咨询服务。在游戏区，则设有钓鱼和夹弹珠两个小游戏，活跃了活动气氛，引起了家长和小朋友的热情参与，在游戏过程中，家长与孩子也是一个亲子交流过程，促进了家庭和谐。</w:t>
      </w:r>
    </w:p>
    <w:p w:rsidR="007665FB" w:rsidRDefault="00CA1703">
      <w:pPr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此次活动共派发宣传单张</w:t>
      </w:r>
      <w:r>
        <w:rPr>
          <w:rFonts w:ascii="仿宋_GB2312" w:eastAsia="仿宋_GB2312" w:hAnsi="仿宋_GB2312" w:hint="eastAsia"/>
          <w:sz w:val="32"/>
          <w:szCs w:val="32"/>
        </w:rPr>
        <w:t>90</w:t>
      </w:r>
      <w:r>
        <w:rPr>
          <w:rFonts w:ascii="仿宋_GB2312" w:eastAsia="仿宋_GB2312" w:hAnsi="仿宋_GB2312" w:hint="eastAsia"/>
          <w:sz w:val="32"/>
          <w:szCs w:val="32"/>
        </w:rPr>
        <w:t>余份，得到了居民的认可，也使居民的法律意识得到了加强，许多居民表示，这样的活动很有意义，可以让人意识到维权的重要性和建设和谐家庭的重要性。</w:t>
      </w:r>
    </w:p>
    <w:p w:rsidR="007665FB" w:rsidRDefault="00CA1703">
      <w:pPr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广东省妇女维权与信息服务站（东莞·大岭山站）</w:t>
      </w:r>
    </w:p>
    <w:p w:rsidR="007665FB" w:rsidRPr="00922BAB" w:rsidRDefault="00CA1703" w:rsidP="00922BAB">
      <w:pPr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2016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>24</w:t>
      </w:r>
      <w:r>
        <w:rPr>
          <w:rFonts w:ascii="仿宋_GB2312" w:eastAsia="仿宋_GB2312" w:hAnsi="仿宋_GB2312" w:hint="eastAsia"/>
          <w:sz w:val="32"/>
        </w:rPr>
        <w:t>日</w:t>
      </w:r>
    </w:p>
    <w:sectPr w:rsidR="007665FB" w:rsidRPr="00922BAB" w:rsidSect="0076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03" w:rsidRDefault="00CA1703" w:rsidP="00922BAB">
      <w:r>
        <w:separator/>
      </w:r>
    </w:p>
  </w:endnote>
  <w:endnote w:type="continuationSeparator" w:id="1">
    <w:p w:rsidR="00CA1703" w:rsidRDefault="00CA1703" w:rsidP="0092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03" w:rsidRDefault="00CA1703" w:rsidP="00922BAB">
      <w:r>
        <w:separator/>
      </w:r>
    </w:p>
  </w:footnote>
  <w:footnote w:type="continuationSeparator" w:id="1">
    <w:p w:rsidR="00CA1703" w:rsidRDefault="00CA1703" w:rsidP="00922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B625F3"/>
    <w:rsid w:val="007665FB"/>
    <w:rsid w:val="00922BAB"/>
    <w:rsid w:val="00CA1703"/>
    <w:rsid w:val="0DAC12FD"/>
    <w:rsid w:val="124D3DF0"/>
    <w:rsid w:val="242F2B6C"/>
    <w:rsid w:val="304C3DCB"/>
    <w:rsid w:val="3147072C"/>
    <w:rsid w:val="3402729E"/>
    <w:rsid w:val="36B625F3"/>
    <w:rsid w:val="3CBB2551"/>
    <w:rsid w:val="4005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665F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92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2BAB"/>
    <w:rPr>
      <w:kern w:val="2"/>
      <w:sz w:val="18"/>
      <w:szCs w:val="18"/>
    </w:rPr>
  </w:style>
  <w:style w:type="paragraph" w:styleId="a5">
    <w:name w:val="footer"/>
    <w:basedOn w:val="a"/>
    <w:link w:val="Char0"/>
    <w:rsid w:val="0092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2B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DJSHB1</cp:lastModifiedBy>
  <cp:revision>2</cp:revision>
  <dcterms:created xsi:type="dcterms:W3CDTF">2016-08-01T06:42:00Z</dcterms:created>
  <dcterms:modified xsi:type="dcterms:W3CDTF">2016-08-25T05:33:00Z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